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4" w:rsidRPr="00517B24" w:rsidRDefault="00505064" w:rsidP="005050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 ПОДКЛЮЧЕНИИ (ТЕХНОЛОГИЧЕСКОМ ПРИСОЕДИНЕНИИ) К ЦЕНТРАЛИЗОВАННОЙ СИСТЕМЕ ХОЛОДНОГО ВОДОСНАБЖЕНИЯ</w:t>
      </w:r>
      <w:bookmarkStart w:id="0" w:name="l206"/>
      <w:bookmarkStart w:id="1" w:name="l147"/>
      <w:bookmarkEnd w:id="0"/>
      <w:bookmarkEnd w:id="1"/>
      <w:r w:rsidRPr="00517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5064" w:rsidRPr="00505064" w:rsidRDefault="00505064" w:rsidP="005050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5064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505064">
        <w:rPr>
          <w:rFonts w:ascii="Times New Roman" w:eastAsia="Times New Roman" w:hAnsi="Times New Roman" w:cs="Times New Roman"/>
          <w:b/>
          <w:bCs/>
          <w:sz w:val="20"/>
          <w:szCs w:val="20"/>
        </w:rPr>
        <w:t>.Н</w:t>
      </w:r>
      <w:proofErr w:type="gramEnd"/>
      <w:r w:rsidRPr="005050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ытва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  <w:r w:rsidRPr="005050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«____»_______2020</w:t>
      </w:r>
    </w:p>
    <w:p w:rsidR="00517B24" w:rsidRDefault="00517B24" w:rsidP="00517B24">
      <w:pPr>
        <w:jc w:val="both"/>
        <w:rPr>
          <w:rFonts w:ascii="Times New Roman" w:hAnsi="Times New Roman" w:cs="Times New Roman"/>
        </w:rPr>
      </w:pPr>
      <w:r w:rsidRPr="00517B24">
        <w:rPr>
          <w:rFonts w:ascii="Times New Roman" w:hAnsi="Times New Roman" w:cs="Times New Roman"/>
        </w:rPr>
        <w:t xml:space="preserve">       Муниципальное унитарное предприятие «Жилищно-коммунальное хозяйство» </w:t>
      </w:r>
      <w:proofErr w:type="spellStart"/>
      <w:r w:rsidRPr="00517B24">
        <w:rPr>
          <w:rFonts w:ascii="Times New Roman" w:hAnsi="Times New Roman" w:cs="Times New Roman"/>
        </w:rPr>
        <w:t>Нытвенского</w:t>
      </w:r>
      <w:proofErr w:type="spellEnd"/>
      <w:r w:rsidRPr="00517B24">
        <w:rPr>
          <w:rFonts w:ascii="Times New Roman" w:hAnsi="Times New Roman" w:cs="Times New Roman"/>
        </w:rPr>
        <w:t xml:space="preserve"> района Пермского края, именуемое в дальнейшем «организация </w:t>
      </w:r>
      <w:proofErr w:type="spellStart"/>
      <w:r w:rsidRPr="00517B24">
        <w:rPr>
          <w:rFonts w:ascii="Times New Roman" w:hAnsi="Times New Roman" w:cs="Times New Roman"/>
        </w:rPr>
        <w:t>водопроводно</w:t>
      </w:r>
      <w:proofErr w:type="spellEnd"/>
      <w:r w:rsidRPr="00517B24">
        <w:rPr>
          <w:rFonts w:ascii="Times New Roman" w:hAnsi="Times New Roman" w:cs="Times New Roman"/>
        </w:rPr>
        <w:t xml:space="preserve">–канализационного хозяйства», в лице директора </w:t>
      </w:r>
      <w:proofErr w:type="spellStart"/>
      <w:r w:rsidRPr="00517B24">
        <w:rPr>
          <w:rFonts w:ascii="Times New Roman" w:hAnsi="Times New Roman" w:cs="Times New Roman"/>
        </w:rPr>
        <w:t>Худанина</w:t>
      </w:r>
      <w:proofErr w:type="spellEnd"/>
      <w:r w:rsidRPr="00517B24">
        <w:rPr>
          <w:rFonts w:ascii="Times New Roman" w:hAnsi="Times New Roman" w:cs="Times New Roman"/>
        </w:rPr>
        <w:t xml:space="preserve"> Андрея Александровича, действующего на основании Устава, с одной стороны, и </w:t>
      </w:r>
      <w:r>
        <w:rPr>
          <w:rFonts w:ascii="Times New Roman" w:hAnsi="Times New Roman" w:cs="Times New Roman"/>
        </w:rPr>
        <w:t>___________________________________________________________</w:t>
      </w:r>
      <w:r w:rsidRPr="00517B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517B24" w:rsidRDefault="00517B24" w:rsidP="00517B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bookmarkStart w:id="2" w:name="l148"/>
      <w:bookmarkEnd w:id="2"/>
    </w:p>
    <w:p w:rsidR="00505064" w:rsidRPr="00505064" w:rsidRDefault="00505064" w:rsidP="00517B24">
      <w:pPr>
        <w:jc w:val="both"/>
        <w:rPr>
          <w:rFonts w:ascii="Times New Roman" w:hAnsi="Times New Roman" w:cs="Times New Roman"/>
        </w:rPr>
      </w:pP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  <w:bookmarkStart w:id="3" w:name="l152"/>
      <w:bookmarkEnd w:id="3"/>
      <w:proofErr w:type="gramEnd"/>
    </w:p>
    <w:p w:rsidR="00505064" w:rsidRPr="00505064" w:rsidRDefault="00505064" w:rsidP="005050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I. Предмет договора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приложению N 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anchor="l163" w:tgtFrame="_blank" w:history="1">
        <w:r w:rsidRPr="005050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Правил подключения объекта капитального строительства к сетям инженерно- технического обеспечения" (далее - технические условия подключения).</w:t>
      </w:r>
      <w:bookmarkStart w:id="4" w:name="l153"/>
      <w:bookmarkStart w:id="5" w:name="l207"/>
      <w:bookmarkStart w:id="6" w:name="l154"/>
      <w:bookmarkEnd w:id="4"/>
      <w:bookmarkEnd w:id="5"/>
      <w:bookmarkEnd w:id="6"/>
    </w:p>
    <w:p w:rsidR="00505064" w:rsidRPr="00505064" w:rsidRDefault="00505064" w:rsidP="00505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  <w:bookmarkStart w:id="7" w:name="l208"/>
      <w:bookmarkEnd w:id="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505064" w:rsidRPr="00505064" w:rsidTr="005050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55"/>
            <w:bookmarkEnd w:id="8"/>
          </w:p>
        </w:tc>
      </w:tr>
      <w:tr w:rsidR="00505064" w:rsidRPr="00505064" w:rsidTr="005050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(указывается перечень фактически осуществляемых организацией </w:t>
            </w:r>
            <w:proofErr w:type="spellStart"/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</w:t>
            </w:r>
            <w:proofErr w:type="gramStart"/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канализационного хозяйства мероприятий (в том числе технических) по подключению объекта к сетям централизованной системы холодного водоснабжения)</w:t>
            </w:r>
          </w:p>
        </w:tc>
      </w:tr>
    </w:tbl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  <w:bookmarkStart w:id="9" w:name="l156"/>
      <w:bookmarkEnd w:id="9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05064" w:rsidRPr="00505064" w:rsidRDefault="00505064" w:rsidP="00505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</w:t>
      </w:r>
      <w:r w:rsidRPr="00505064">
        <w:rPr>
          <w:rFonts w:ascii="Times New Roman" w:eastAsia="Times New Roman" w:hAnsi="Times New Roman" w:cs="Times New Roman"/>
          <w:sz w:val="24"/>
          <w:szCs w:val="24"/>
        </w:rPr>
        <w:lastRenderedPageBreak/>
        <w:t>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  <w:bookmarkStart w:id="10" w:name="l209"/>
      <w:bookmarkStart w:id="11" w:name="l157"/>
      <w:bookmarkEnd w:id="10"/>
      <w:bookmarkEnd w:id="11"/>
    </w:p>
    <w:p w:rsidR="00505064" w:rsidRPr="00505064" w:rsidRDefault="00505064" w:rsidP="005050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II. Срок подключения объекта</w:t>
      </w:r>
    </w:p>
    <w:p w:rsidR="00505064" w:rsidRPr="00505064" w:rsidRDefault="00505064" w:rsidP="00505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4. Срок подключения объекта - ________________________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064" w:rsidRPr="00505064" w:rsidRDefault="00505064" w:rsidP="005050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III. Характеристики подключаемого объекта и мероприятия по его подключению (технологическому присоединению)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7323"/>
      </w:tblGrid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58"/>
            <w:bookmarkEnd w:id="12"/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Объект (подключаемый объект)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(объект капитального строительства, на котором предусматривается потребление холодной воды, объект системы холодного водоснабжения - указать нужное)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принадлежащий</w:t>
            </w:r>
            <w:proofErr w:type="gramEnd"/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заказчику на праве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(собственность, пользование - указать нужное)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и реквизиты правоустанавливающего документа)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целевым назначением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целевое назначение объекта)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6. Земельный участок - земельный участок, на котором планируется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59"/>
            <w:bookmarkEnd w:id="13"/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(строительство, реконструкция, модернизация - указать нужное)</w:t>
            </w:r>
          </w:p>
        </w:tc>
      </w:tr>
    </w:tbl>
    <w:p w:rsidR="00505064" w:rsidRPr="00505064" w:rsidRDefault="00505064" w:rsidP="00505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подключаемого объекта, площадью __________________________________ кв. метров,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________________________________, принадлежащий заказчику на праве ________________</w:t>
      </w:r>
      <w:bookmarkStart w:id="14" w:name="l160"/>
      <w:bookmarkEnd w:id="1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7323"/>
      </w:tblGrid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61"/>
            <w:bookmarkEnd w:id="15"/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(собственность, аренда, пользование и т.п. - указать нужное)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и реквизиты правоустанавливающего документа)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064" w:rsidRPr="00505064" w:rsidTr="00505064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0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разрешенное использование земельного участка)</w:t>
            </w:r>
          </w:p>
        </w:tc>
      </w:tr>
    </w:tbl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м3/час.</w:t>
      </w:r>
      <w:bookmarkStart w:id="16" w:name="l162"/>
      <w:bookmarkEnd w:id="16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lastRenderedPageBreak/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N 2.</w:t>
      </w:r>
      <w:bookmarkStart w:id="17" w:name="l210"/>
      <w:bookmarkEnd w:id="17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  <w:bookmarkStart w:id="18" w:name="l163"/>
      <w:bookmarkEnd w:id="18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IV. Права и обязанности сторон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а) осуществить мероприятия согласно приложению N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  <w:bookmarkStart w:id="19" w:name="l211"/>
      <w:bookmarkStart w:id="20" w:name="l164"/>
      <w:bookmarkEnd w:id="19"/>
      <w:bookmarkEnd w:id="20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  <w:bookmarkStart w:id="21" w:name="l212"/>
      <w:bookmarkEnd w:id="21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  <w:bookmarkStart w:id="22" w:name="l165"/>
      <w:bookmarkEnd w:id="22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5" w:anchor="l73" w:tgtFrame="_blank" w:history="1">
        <w:r w:rsidRPr="005050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  <w:bookmarkStart w:id="23" w:name="l213"/>
      <w:bookmarkStart w:id="24" w:name="l166"/>
      <w:bookmarkEnd w:id="23"/>
      <w:bookmarkEnd w:id="24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  <w:bookmarkStart w:id="25" w:name="l214"/>
      <w:bookmarkStart w:id="26" w:name="l167"/>
      <w:bookmarkEnd w:id="25"/>
      <w:bookmarkEnd w:id="26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</w:t>
      </w:r>
      <w:r w:rsidRPr="00505064">
        <w:rPr>
          <w:rFonts w:ascii="Times New Roman" w:eastAsia="Times New Roman" w:hAnsi="Times New Roman" w:cs="Times New Roman"/>
          <w:sz w:val="24"/>
          <w:szCs w:val="24"/>
        </w:rPr>
        <w:lastRenderedPageBreak/>
        <w:t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  <w:bookmarkStart w:id="27" w:name="l215"/>
      <w:bookmarkStart w:id="28" w:name="l168"/>
      <w:bookmarkStart w:id="29" w:name="l216"/>
      <w:bookmarkStart w:id="30" w:name="l169"/>
      <w:bookmarkStart w:id="31" w:name="l217"/>
      <w:bookmarkStart w:id="32" w:name="l170"/>
      <w:bookmarkStart w:id="33" w:name="l218"/>
      <w:bookmarkStart w:id="34" w:name="l171"/>
      <w:bookmarkStart w:id="35" w:name="l219"/>
      <w:bookmarkStart w:id="36" w:name="l17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  <w:bookmarkStart w:id="37" w:name="l220"/>
      <w:bookmarkEnd w:id="37"/>
      <w:proofErr w:type="gramEnd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bookmarkStart w:id="38" w:name="l173"/>
      <w:bookmarkEnd w:id="38"/>
      <w:proofErr w:type="gramEnd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  <w:bookmarkStart w:id="39" w:name="l221"/>
      <w:bookmarkEnd w:id="39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lastRenderedPageBreak/>
        <w:t>в) расторгнуть настоящий договор в одностороннем порядке в случае, предусмотренном пунктом 18.1 настоящего договора.</w:t>
      </w:r>
      <w:bookmarkStart w:id="40" w:name="l174"/>
      <w:bookmarkEnd w:id="40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12. Заказчик обязан: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  <w:bookmarkStart w:id="41" w:name="l222"/>
      <w:bookmarkStart w:id="42" w:name="l175"/>
      <w:bookmarkEnd w:id="41"/>
      <w:bookmarkEnd w:id="42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  <w:bookmarkStart w:id="43" w:name="l223"/>
      <w:bookmarkEnd w:id="43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anchor="l163" w:tgtFrame="_blank" w:history="1">
        <w:r w:rsidRPr="005050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  <w:bookmarkStart w:id="44" w:name="l176"/>
      <w:bookmarkStart w:id="45" w:name="l177"/>
      <w:bookmarkStart w:id="46" w:name="l224"/>
      <w:bookmarkStart w:id="47" w:name="l178"/>
      <w:bookmarkEnd w:id="44"/>
      <w:bookmarkEnd w:id="45"/>
      <w:bookmarkEnd w:id="46"/>
      <w:bookmarkEnd w:id="47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06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05064">
        <w:rPr>
          <w:rFonts w:ascii="Times New Roman" w:eastAsia="Times New Roman" w:hAnsi="Times New Roman" w:cs="Times New Roman"/>
          <w:sz w:val="24"/>
          <w:szCs w:val="24"/>
        </w:rP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узлов;</w:t>
      </w:r>
      <w:bookmarkStart w:id="48" w:name="l225"/>
      <w:bookmarkStart w:id="49" w:name="l179"/>
      <w:bookmarkEnd w:id="48"/>
      <w:bookmarkEnd w:id="49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  <w:bookmarkStart w:id="50" w:name="l226"/>
      <w:bookmarkStart w:id="51" w:name="l180"/>
      <w:bookmarkEnd w:id="50"/>
      <w:bookmarkEnd w:id="51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064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proofErr w:type="spell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) представить в течение 30 календарных дней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документы, содержащие исходные данные для проектирования, которые указаны в пункте 18.1 настоящего договора;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и) возместить организации водопроводно-канализационного хозяйства фактически понесенные затраты при расторжении настоящего договора в случае, предусмотренном пунктом 18.1 настоящего договора.</w:t>
      </w:r>
      <w:bookmarkStart w:id="52" w:name="l227"/>
      <w:bookmarkEnd w:id="52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13. Заказчик имеет право:</w:t>
      </w:r>
      <w:bookmarkStart w:id="53" w:name="l181"/>
      <w:bookmarkEnd w:id="53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  <w:bookmarkStart w:id="54" w:name="l228"/>
      <w:bookmarkEnd w:id="54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V. Размер платы за подключение (технологическое присоединение) и порядок расчетов</w:t>
      </w:r>
      <w:bookmarkStart w:id="55" w:name="l182"/>
      <w:bookmarkEnd w:id="55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14. Плата за подключение (технологическое присоединение) определяется по форме согласно приложению N 4.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15. Заказчик обязан внести плату в размере, определенном по форме согласно приложению N 4 к настоящему договору, на расчетный счет организации водопроводно-канализационного хозяйства в следующем порядке: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договора);</w:t>
      </w:r>
      <w:bookmarkStart w:id="56" w:name="l229"/>
      <w:bookmarkEnd w:id="56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  <w:bookmarkStart w:id="57" w:name="l183"/>
      <w:bookmarkEnd w:id="57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bookmarkStart w:id="58" w:name="l230"/>
      <w:bookmarkStart w:id="59" w:name="l184"/>
      <w:bookmarkEnd w:id="58"/>
      <w:bookmarkEnd w:id="59"/>
      <w:proofErr w:type="gramEnd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договора на расчетный счет организации </w:t>
      </w:r>
      <w:proofErr w:type="spellStart"/>
      <w:r w:rsidRPr="00505064">
        <w:rPr>
          <w:rFonts w:ascii="Times New Roman" w:eastAsia="Times New Roman" w:hAnsi="Times New Roman" w:cs="Times New Roman"/>
          <w:sz w:val="24"/>
          <w:szCs w:val="24"/>
        </w:rPr>
        <w:t>водопроводн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050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канализационного хозяйства.</w:t>
      </w:r>
      <w:bookmarkStart w:id="60" w:name="l231"/>
      <w:bookmarkEnd w:id="60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</w:t>
      </w:r>
      <w:proofErr w:type="spellStart"/>
      <w:r w:rsidRPr="00505064">
        <w:rPr>
          <w:rFonts w:ascii="Times New Roman" w:eastAsia="Times New Roman" w:hAnsi="Times New Roman" w:cs="Times New Roman"/>
          <w:sz w:val="24"/>
          <w:szCs w:val="24"/>
        </w:rPr>
        <w:t>водопроводн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050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канализационного хозяйства в состав платы за подключение (технологическое присоединение):</w:t>
      </w:r>
      <w:bookmarkStart w:id="61" w:name="l185"/>
      <w:bookmarkEnd w:id="61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не включена _____________ (да, нет - указать нужное);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включена _____________ (да, нет - указать нужное).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anchor="l905" w:tgtFrame="_blank" w:history="1">
        <w:r w:rsidRPr="005050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  <w:bookmarkStart w:id="62" w:name="l232"/>
      <w:bookmarkStart w:id="63" w:name="l186"/>
      <w:bookmarkStart w:id="64" w:name="l233"/>
      <w:bookmarkEnd w:id="62"/>
      <w:bookmarkEnd w:id="63"/>
      <w:bookmarkEnd w:id="64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VI. Порядок исполнения договора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18.1. В течение 30 календарных дней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заказчик представляет организации водопроводно-канализационного хозяйства следующие документы, содержащие исходные данные для проектирования подключения:</w:t>
      </w:r>
      <w:bookmarkStart w:id="65" w:name="l187"/>
      <w:bookmarkEnd w:id="65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план колодца, подвального помещения (</w:t>
      </w:r>
      <w:proofErr w:type="spellStart"/>
      <w:r w:rsidRPr="00505064">
        <w:rPr>
          <w:rFonts w:ascii="Times New Roman" w:eastAsia="Times New Roman" w:hAnsi="Times New Roman" w:cs="Times New Roman"/>
          <w:sz w:val="24"/>
          <w:szCs w:val="24"/>
        </w:rPr>
        <w:t>техподполья</w:t>
      </w:r>
      <w:proofErr w:type="spellEnd"/>
      <w:r w:rsidRPr="00505064">
        <w:rPr>
          <w:rFonts w:ascii="Times New Roman" w:eastAsia="Times New Roman" w:hAnsi="Times New Roman" w:cs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  <w:bookmarkStart w:id="66" w:name="l234"/>
      <w:bookmarkEnd w:id="66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Срок представления заказчиком документов, содержащих исходные данные для проектирования подключения, может быть продлен по решению организации водопроводно-канализационного хозяйства (в случае письменного обращения заказчика), но не более чем на 30 календарных дней.</w:t>
      </w:r>
      <w:bookmarkStart w:id="67" w:name="l188"/>
      <w:bookmarkEnd w:id="67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заказчиком в указанные сроки документов, содержащих исходные данные для проектирования подключения, организация водопроводно-канализационного хозяйства вправе расторгнуть настоящий договор в одностороннем порядке. При этом заказчик обязан возместить организации водопроводно-канализационного хозяйства фактически понесенные затраты, связанные с исполнением ею настоящего договора.</w:t>
      </w:r>
      <w:bookmarkStart w:id="68" w:name="l189"/>
      <w:bookmarkEnd w:id="68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  <w:bookmarkStart w:id="69" w:name="l235"/>
      <w:bookmarkStart w:id="70" w:name="l190"/>
      <w:bookmarkEnd w:id="69"/>
      <w:bookmarkEnd w:id="70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 Объект считается подключенным к централизованной системе холодного водоснабжения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приложению N 5.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  <w:bookmarkStart w:id="71" w:name="l236"/>
      <w:bookmarkStart w:id="72" w:name="l191"/>
      <w:bookmarkEnd w:id="71"/>
      <w:bookmarkEnd w:id="72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  <w:bookmarkStart w:id="73" w:name="l237"/>
      <w:bookmarkEnd w:id="73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указанных работ.</w:t>
      </w:r>
      <w:bookmarkStart w:id="74" w:name="l192"/>
      <w:bookmarkEnd w:id="74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  <w:bookmarkStart w:id="75" w:name="l238"/>
      <w:bookmarkEnd w:id="75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  <w:bookmarkStart w:id="76" w:name="l193"/>
      <w:bookmarkEnd w:id="76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  <w:bookmarkStart w:id="77" w:name="l239"/>
      <w:bookmarkStart w:id="78" w:name="l194"/>
      <w:bookmarkEnd w:id="77"/>
      <w:bookmarkEnd w:id="78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VII. Ответственность сторон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505064">
        <w:rPr>
          <w:rFonts w:ascii="Times New Roman" w:eastAsia="Times New Roman" w:hAnsi="Times New Roman" w:cs="Times New Roman"/>
          <w:sz w:val="24"/>
          <w:szCs w:val="24"/>
        </w:rPr>
        <w:t>стотридцатой</w:t>
      </w:r>
      <w:proofErr w:type="spell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</w:t>
      </w:r>
      <w:r w:rsidRPr="00505064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начиная со следующего дня после дня наступления установленного срока оплаты по день фактической оплаты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9" w:name="l240"/>
      <w:bookmarkStart w:id="80" w:name="l195"/>
      <w:bookmarkEnd w:id="79"/>
      <w:bookmarkEnd w:id="80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VIII. Обстоятельства непреодолимой силы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  <w:bookmarkStart w:id="81" w:name="l241"/>
      <w:bookmarkEnd w:id="81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  <w:bookmarkStart w:id="82" w:name="l196"/>
      <w:bookmarkEnd w:id="82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505064">
        <w:rPr>
          <w:rFonts w:ascii="Times New Roman" w:eastAsia="Times New Roman" w:hAnsi="Times New Roman" w:cs="Times New Roman"/>
          <w:sz w:val="24"/>
          <w:szCs w:val="24"/>
        </w:rPr>
        <w:t>факсограмма</w:t>
      </w:r>
      <w:proofErr w:type="spellEnd"/>
      <w:r w:rsidRPr="00505064">
        <w:rPr>
          <w:rFonts w:ascii="Times New Roman" w:eastAsia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  <w:bookmarkStart w:id="83" w:name="l242"/>
      <w:bookmarkEnd w:id="83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IX. Порядок урегулирования споров и разногласий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  <w:bookmarkStart w:id="84" w:name="l197"/>
      <w:bookmarkEnd w:id="84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содержание спора, разногласий;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bookmarkStart w:id="85" w:name="l243"/>
      <w:bookmarkEnd w:id="85"/>
      <w:proofErr w:type="gramEnd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  <w:bookmarkStart w:id="86" w:name="l198"/>
      <w:bookmarkEnd w:id="86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505064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X. Срок действия договора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lastRenderedPageBreak/>
        <w:t>33. Настоящий договор вступает в силу со дня его подписания сторонами и действует до "____" _____________ 20 ___ г., а в части обязательств, не исполненных к моменту окончания срока его действия, - до полного их исполнения сторонами.</w:t>
      </w:r>
      <w:bookmarkStart w:id="87" w:name="l244"/>
      <w:bookmarkStart w:id="88" w:name="l199"/>
      <w:bookmarkEnd w:id="87"/>
      <w:bookmarkEnd w:id="88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  <w:bookmarkStart w:id="89" w:name="l200"/>
      <w:bookmarkEnd w:id="89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36. Настоящий договор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во внесудебном порядке: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а) по письменному соглашению сторон;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  <w:bookmarkStart w:id="90" w:name="l245"/>
      <w:bookmarkEnd w:id="90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  <w:bookmarkStart w:id="91" w:name="l201"/>
      <w:bookmarkStart w:id="92" w:name="l246"/>
      <w:bookmarkEnd w:id="91"/>
      <w:bookmarkEnd w:id="92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5064">
        <w:rPr>
          <w:rFonts w:ascii="Times New Roman" w:eastAsia="Times New Roman" w:hAnsi="Times New Roman" w:cs="Times New Roman"/>
          <w:b/>
          <w:bCs/>
          <w:sz w:val="27"/>
          <w:szCs w:val="27"/>
        </w:rPr>
        <w:t>XI. Прочие условия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bookmarkStart w:id="93" w:name="l202"/>
      <w:bookmarkEnd w:id="93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505064">
        <w:rPr>
          <w:rFonts w:ascii="Times New Roman" w:eastAsia="Times New Roman" w:hAnsi="Times New Roman" w:cs="Times New Roman"/>
          <w:sz w:val="24"/>
          <w:szCs w:val="24"/>
        </w:rPr>
        <w:t>факсограмма</w:t>
      </w:r>
      <w:proofErr w:type="spellEnd"/>
      <w:r w:rsidRPr="00505064">
        <w:rPr>
          <w:rFonts w:ascii="Times New Roman" w:eastAsia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bookmarkStart w:id="94" w:name="l247"/>
      <w:bookmarkEnd w:id="94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в том числе положениями Федерального </w:t>
      </w:r>
      <w:hyperlink r:id="rId8" w:anchor="l0" w:tgtFrame="_blank" w:history="1">
        <w:r w:rsidRPr="005050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9" w:anchor="l905" w:tgtFrame="_blank" w:history="1">
        <w:r w:rsidRPr="005050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505064">
        <w:rPr>
          <w:rFonts w:ascii="Times New Roman" w:eastAsia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bookmarkStart w:id="95" w:name="l203"/>
      <w:bookmarkStart w:id="96" w:name="l248"/>
      <w:bookmarkEnd w:id="95"/>
      <w:bookmarkEnd w:id="96"/>
      <w:proofErr w:type="gramEnd"/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lastRenderedPageBreak/>
        <w:t>40. Настоящий договор составлен в 2 экземплярах, имеющих равную юридическую силу.</w:t>
      </w:r>
    </w:p>
    <w:p w:rsidR="00505064" w:rsidRPr="00505064" w:rsidRDefault="00505064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64">
        <w:rPr>
          <w:rFonts w:ascii="Times New Roman" w:eastAsia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  <w:bookmarkStart w:id="97" w:name="l204"/>
      <w:bookmarkEnd w:id="97"/>
    </w:p>
    <w:tbl>
      <w:tblPr>
        <w:tblW w:w="49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  <w:gridCol w:w="1539"/>
        <w:gridCol w:w="4273"/>
      </w:tblGrid>
      <w:tr w:rsidR="00505064" w:rsidRPr="00505064" w:rsidTr="00517B24">
        <w:trPr>
          <w:tblCellSpacing w:w="0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l205"/>
            <w:bookmarkEnd w:id="98"/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505064" w:rsidRPr="00505064" w:rsidTr="00517B24">
        <w:trPr>
          <w:tblCellSpacing w:w="0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5064" w:rsidRPr="00505064" w:rsidTr="00517B24">
        <w:trPr>
          <w:tblCellSpacing w:w="0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5064" w:rsidRPr="00505064" w:rsidTr="00517B24">
        <w:trPr>
          <w:tblCellSpacing w:w="0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_____________ 20 __ г.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064" w:rsidRPr="00505064" w:rsidRDefault="00505064" w:rsidP="0051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"___" _____________ 20 __ г. </w:t>
            </w:r>
          </w:p>
        </w:tc>
      </w:tr>
    </w:tbl>
    <w:p w:rsidR="00F438A4" w:rsidRDefault="00F438A4" w:rsidP="00517B24">
      <w:pPr>
        <w:jc w:val="both"/>
      </w:pPr>
    </w:p>
    <w:sectPr w:rsidR="00F4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064"/>
    <w:rsid w:val="00505064"/>
    <w:rsid w:val="00517B24"/>
    <w:rsid w:val="00F4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50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50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05064"/>
  </w:style>
  <w:style w:type="character" w:styleId="a4">
    <w:name w:val="Hyperlink"/>
    <w:basedOn w:val="a0"/>
    <w:uiPriority w:val="99"/>
    <w:semiHidden/>
    <w:unhideWhenUsed/>
    <w:rsid w:val="00505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98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1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63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18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32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90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04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634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60474" TargetMode="External"/><Relationship Id="rId9" Type="http://schemas.openxmlformats.org/officeDocument/2006/relationships/hyperlink" Target="https://normativ.kontur.ru/document?moduleId=1&amp;documentId=29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4221</Words>
  <Characters>24066</Characters>
  <Application>Microsoft Office Word</Application>
  <DocSecurity>0</DocSecurity>
  <Lines>200</Lines>
  <Paragraphs>56</Paragraphs>
  <ScaleCrop>false</ScaleCrop>
  <Company>RePack by SPecialiST</Company>
  <LinksUpToDate>false</LinksUpToDate>
  <CharactersWithSpaces>28231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2020-11-11T06:13:00Z</dcterms:created>
  <dcterms:modified xsi:type="dcterms:W3CDTF">2020-11-11T06:20:00Z</dcterms:modified>
</cp:coreProperties>
</file>